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rPr/>
      </w:pPr>
      <w:r>
        <w:t>Practice 3D</w:t>
      </w:r>
    </w:p>
    <w:bookmarkStart w:id="0" w:name="_GoBack"/>
    <w:p>
      <w:pPr>
        <w:pStyle w:val="style0"/>
        <w:rPr>
          <w:b/>
        </w:rPr>
      </w:pPr>
      <w:r>
        <w:rPr>
          <w:b/>
        </w:rPr>
        <w:t>Question 1</w:t>
      </w:r>
    </w:p>
    <w:bookmarkEnd w:id="0"/>
    <w:p>
      <w:pPr>
        <w:pStyle w:val="style0"/>
        <w:rPr/>
      </w:pPr>
      <w:r>
        <w:t>Return on Equity</w:t>
      </w:r>
    </w:p>
    <w:p>
      <w:pPr>
        <w:pStyle w:val="style0"/>
        <w:rPr/>
      </w:pPr>
      <w:r>
        <w:t xml:space="preserve">= </w:t>
      </w:r>
      <w:r>
        <w:t>Net Income/ Shareholder’s Equity</w:t>
      </w:r>
    </w:p>
    <w:p>
      <w:pPr>
        <w:pStyle w:val="style0"/>
        <w:rPr>
          <w:b/>
        </w:rPr>
      </w:pPr>
      <w:r>
        <w:rPr>
          <w:b/>
        </w:rPr>
        <w:t>Question 2</w:t>
      </w:r>
    </w:p>
    <w:p>
      <w:pPr>
        <w:pStyle w:val="style0"/>
        <w:rPr/>
      </w:pPr>
      <w:r>
        <w:t>Basic Earning Power Ratio</w:t>
      </w:r>
    </w:p>
    <w:p>
      <w:pPr>
        <w:pStyle w:val="style0"/>
        <w:rPr/>
      </w:pPr>
      <w:r>
        <w:t>= EBIT/ Total Assets</w:t>
      </w:r>
    </w:p>
    <w:p>
      <w:pPr>
        <w:pStyle w:val="style0"/>
        <w:rPr/>
      </w:pPr>
      <w:r>
        <w:t xml:space="preserve">= </w:t>
      </w:r>
      <w:r>
        <w:t>(939,854/ 2,737,700)* 100</w:t>
      </w:r>
    </w:p>
    <w:p>
      <w:pPr>
        <w:pStyle w:val="style0"/>
        <w:rPr/>
      </w:pPr>
      <w:r>
        <w:t>= 34.33 %</w:t>
      </w:r>
    </w:p>
    <w:p>
      <w:pPr>
        <w:pStyle w:val="style0"/>
        <w:rPr>
          <w:b/>
        </w:rPr>
      </w:pPr>
      <w:r>
        <w:rPr>
          <w:b/>
        </w:rPr>
        <w:t>Question 3</w:t>
      </w:r>
    </w:p>
    <w:p>
      <w:pPr>
        <w:pStyle w:val="style0"/>
        <w:rPr/>
      </w:pPr>
      <w:r>
        <w:t>Return on Assets</w:t>
      </w:r>
    </w:p>
    <w:p>
      <w:pPr>
        <w:pStyle w:val="style0"/>
        <w:rPr/>
      </w:pPr>
      <w:r>
        <w:t>= Net Income/ Total Assets</w:t>
      </w:r>
    </w:p>
    <w:p>
      <w:pPr>
        <w:pStyle w:val="style0"/>
        <w:rPr/>
      </w:pPr>
      <w:r>
        <w:t xml:space="preserve">= </w:t>
      </w:r>
      <w:r>
        <w:t>(697,947.60/ 3,003,300)*100</w:t>
      </w:r>
    </w:p>
    <w:p>
      <w:pPr>
        <w:pStyle w:val="style0"/>
        <w:rPr/>
      </w:pPr>
      <w:r>
        <w:t>= 23.24 %</w:t>
      </w:r>
    </w:p>
    <w:p>
      <w:pPr>
        <w:pStyle w:val="style0"/>
        <w:rPr>
          <w:b/>
        </w:rPr>
      </w:pPr>
      <w:r>
        <w:rPr>
          <w:b/>
        </w:rPr>
        <w:t>Question 4</w:t>
      </w:r>
    </w:p>
    <w:p>
      <w:pPr>
        <w:pStyle w:val="style0"/>
        <w:rPr/>
      </w:pPr>
      <w:r>
        <w:t>Return on Common Equity</w:t>
      </w:r>
    </w:p>
    <w:p>
      <w:pPr>
        <w:pStyle w:val="style0"/>
        <w:rPr/>
      </w:pPr>
      <w:r>
        <w:t xml:space="preserve">= </w:t>
      </w:r>
      <w:r>
        <w:t>Net Income/ Shareholder’s Equity</w:t>
      </w:r>
    </w:p>
    <w:p>
      <w:pPr>
        <w:pStyle w:val="style0"/>
        <w:rPr/>
      </w:pPr>
      <w:r>
        <w:t xml:space="preserve">= </w:t>
      </w:r>
      <w:r>
        <w:t>(262,210.80/ 1,286,100)*100</w:t>
      </w:r>
    </w:p>
    <w:p>
      <w:pPr>
        <w:pStyle w:val="style0"/>
        <w:rPr/>
      </w:pPr>
      <w:r>
        <w:t>= 20.39 %</w:t>
      </w:r>
    </w:p>
    <w:p>
      <w:pPr>
        <w:pStyle w:val="style0"/>
        <w:rPr/>
      </w:pPr>
    </w:p>
    <w:p>
      <w:pPr>
        <w:pStyle w:val="style0"/>
        <w:rPr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62</Words>
  <Pages>1</Pages>
  <Characters>314</Characters>
  <Application>WPS Office</Application>
  <DocSecurity>0</DocSecurity>
  <Paragraphs>21</Paragraphs>
  <ScaleCrop>false</ScaleCrop>
  <LinksUpToDate>false</LinksUpToDate>
  <CharactersWithSpaces>357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2020-02-20T12:54:49Z</dcterms:created>
  <dc:creator>Patrick</dc:creator>
  <lastModifiedBy>JKM-LX1</lastModifiedBy>
  <dcterms:modified xsi:type="dcterms:W3CDTF">2020-02-20T12:54:50Z</dcterms:modified>
  <revision>20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